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3685"/>
        <w:tblW w:w="752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526"/>
        <w:gridCol w:w="4401"/>
      </w:tblGrid>
      <w:tr w:rsidR="001447AE" w:rsidRPr="00FA3A82" w14:paraId="7620F00C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590BE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E87BC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pl-PL"/>
              </w:rPr>
              <w:t>Imię i nazwisko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BA38C7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l-PL"/>
              </w:rPr>
              <w:t>Deklarowane godziny pobytu dziecka na dodatkowej opiece w OP</w:t>
            </w:r>
          </w:p>
        </w:tc>
      </w:tr>
      <w:tr w:rsidR="001447AE" w:rsidRPr="00FA3A82" w14:paraId="0B5DB95A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600AE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50B05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Bielak Nikodem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4A9A9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Godziny poranne i popołudniowe</w:t>
            </w:r>
          </w:p>
        </w:tc>
      </w:tr>
      <w:tr w:rsidR="001447AE" w:rsidRPr="00FA3A82" w14:paraId="1A524C94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C560A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D74C7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Chodak Oliwia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5EA82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213F72EB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08AF4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F8D87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Gawlik Klara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155A8B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79B1829F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874EB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A2328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proofErr w:type="spellStart"/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Jacenik</w:t>
            </w:r>
            <w:proofErr w:type="spellEnd"/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 xml:space="preserve"> Zuzanna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C36976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0B699F31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CF4CA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7B9EF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Kożuch Oliwier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4C36A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673D43B9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0CD192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D0C5C5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 xml:space="preserve">Krajewska Zuzanna 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4020F5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5890683B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BFFA0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A7AC9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proofErr w:type="spellStart"/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Majoch</w:t>
            </w:r>
            <w:proofErr w:type="spellEnd"/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 xml:space="preserve"> Antoni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54CCF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66569E3E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B80C4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7B72B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Mąka Laura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ACFE7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221D4689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19BBF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0C573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Obrzut Kacper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63CF87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6818C790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7BD1A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E654A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Obrzut Rita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D08F5C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3F71D166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CC4FE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E0A69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Pasiut Jan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21237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6F03C0DC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B14FE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10D11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Pasoń Jan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BF393E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57E35ECC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AA0BE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59DB8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Pasoń Malwina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40900F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7EA44273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B89FA9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1F148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Pasoń Milena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223DA9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2F6273EC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62F9B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D5AFF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Pawlus Nina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88D50F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19C668C0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5E58B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40A45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Pawlus Szymon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4ACDCF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3509D039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D4C76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B4C57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Plata Jakub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8CA103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0F179700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5F645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58D8F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Słowik Karolina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546E48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0FCCFA20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8A27C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E2D76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Stec Ksawery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32ED78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75412E15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455E5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01BD7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Szkaradek Ignacy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8E54A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2EA37F82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1D28A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6DC29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Świerczek Martyna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78FD8B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6FBAEE91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F790A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3542A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Tokarz Martyna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B0BFCD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0E20EDAD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F1B5F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9FE86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Tokarz Zuzanna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653FD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222804EA" w14:textId="77777777" w:rsidTr="005E789B">
        <w:trPr>
          <w:trHeight w:val="383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AB461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24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6BF5B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proofErr w:type="spellStart"/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Wójs</w:t>
            </w:r>
            <w:proofErr w:type="spellEnd"/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 xml:space="preserve"> Antoni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180942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</w:t>
            </w:r>
          </w:p>
        </w:tc>
      </w:tr>
      <w:tr w:rsidR="001447AE" w:rsidRPr="00FA3A82" w14:paraId="305B209B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159F9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5A4E8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Zieliński Sebastian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C4576F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popołudniowe</w:t>
            </w:r>
          </w:p>
        </w:tc>
      </w:tr>
      <w:tr w:rsidR="001447AE" w:rsidRPr="00FA3A82" w14:paraId="6E6E1EA1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FEA7A3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71DD12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Zygmunt Lilia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3AF8F9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  <w:tr w:rsidR="001447AE" w:rsidRPr="00FA3A82" w14:paraId="3E0162E2" w14:textId="77777777" w:rsidTr="005E789B">
        <w:trPr>
          <w:trHeight w:val="400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99ECD8" w14:textId="77777777" w:rsidR="001447AE" w:rsidRPr="00FA3A82" w:rsidRDefault="001447AE" w:rsidP="005E78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1FD2BD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</w:pPr>
            <w:r w:rsidRPr="00FA3A8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pl-PL"/>
              </w:rPr>
              <w:t>Zyzak Liliana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E4864F" w14:textId="77777777" w:rsidR="001447AE" w:rsidRPr="00FA3A82" w:rsidRDefault="001447AE" w:rsidP="005E78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 xml:space="preserve"> </w:t>
            </w:r>
            <w:r w:rsidRPr="00FA3A82">
              <w:rPr>
                <w:rFonts w:ascii="Times New Roman" w:eastAsia="Times New Roman" w:hAnsi="Times New Roman" w:cs="Times New Roman"/>
                <w:color w:val="333333"/>
                <w:lang w:eastAsia="pl-PL"/>
              </w:rPr>
              <w:t>Godziny poranne i popołudniowe</w:t>
            </w:r>
          </w:p>
        </w:tc>
      </w:tr>
    </w:tbl>
    <w:p w14:paraId="6D7E4834" w14:textId="359DE93B" w:rsidR="00431B2A" w:rsidRPr="00FA3A82" w:rsidRDefault="00FA3A82" w:rsidP="00E707B3">
      <w:pPr>
        <w:pStyle w:val="NormalnyWeb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</w:rPr>
      </w:pPr>
      <w:r w:rsidRPr="00FA3A82">
        <w:rPr>
          <w:noProof/>
        </w:rPr>
        <w:drawing>
          <wp:anchor distT="0" distB="0" distL="114300" distR="114300" simplePos="0" relativeHeight="251657216" behindDoc="1" locked="0" layoutInCell="1" allowOverlap="1" wp14:anchorId="3E231C50" wp14:editId="6E7CE30C">
            <wp:simplePos x="0" y="0"/>
            <wp:positionH relativeFrom="column">
              <wp:posOffset>-777875</wp:posOffset>
            </wp:positionH>
            <wp:positionV relativeFrom="paragraph">
              <wp:posOffset>100330</wp:posOffset>
            </wp:positionV>
            <wp:extent cx="1003935" cy="861060"/>
            <wp:effectExtent l="0" t="0" r="5715" b="0"/>
            <wp:wrapNone/>
            <wp:docPr id="1" name="Obraz 1" descr="https://zsswiniarsko.chelmiec.iap.pl/files/images/logo%20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swiniarsko.chelmiec.iap.pl/files/images/logo%20s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B3" w:rsidRPr="00FA3A82">
        <w:rPr>
          <w:rStyle w:val="Uwydatnienie"/>
          <w:b/>
          <w:bCs/>
          <w:color w:val="333333"/>
          <w:sz w:val="20"/>
          <w:szCs w:val="20"/>
        </w:rPr>
        <w:tab/>
      </w:r>
      <w:r w:rsidR="00E707B3" w:rsidRPr="00FA3A82">
        <w:rPr>
          <w:rStyle w:val="Uwydatnienie"/>
          <w:b/>
          <w:bCs/>
          <w:color w:val="333333"/>
          <w:sz w:val="20"/>
          <w:szCs w:val="20"/>
        </w:rPr>
        <w:tab/>
      </w:r>
      <w:r w:rsidR="00E707B3" w:rsidRPr="00FA3A82">
        <w:rPr>
          <w:rStyle w:val="Uwydatnienie"/>
          <w:b/>
          <w:bCs/>
          <w:color w:val="333333"/>
          <w:sz w:val="20"/>
          <w:szCs w:val="20"/>
        </w:rPr>
        <w:tab/>
      </w:r>
      <w:r w:rsidR="00E707B3" w:rsidRPr="00FA3A82">
        <w:rPr>
          <w:rStyle w:val="Uwydatnienie"/>
          <w:b/>
          <w:bCs/>
          <w:color w:val="333333"/>
          <w:sz w:val="20"/>
          <w:szCs w:val="20"/>
        </w:rPr>
        <w:tab/>
      </w:r>
      <w:r w:rsidR="00E707B3" w:rsidRPr="00FA3A82">
        <w:rPr>
          <w:rStyle w:val="Uwydatnienie"/>
          <w:b/>
          <w:bCs/>
          <w:color w:val="333333"/>
          <w:sz w:val="20"/>
          <w:szCs w:val="20"/>
        </w:rPr>
        <w:tab/>
      </w:r>
    </w:p>
    <w:p w14:paraId="727CB327" w14:textId="481F2F55" w:rsidR="00FA3A82" w:rsidRDefault="00FA3A82" w:rsidP="00144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Komisja Rekrutacyjna zakwalifikowała następujące dzieci do opieki świetlicowej w oddziałach przedszkolnych.</w:t>
      </w:r>
    </w:p>
    <w:p w14:paraId="2A410F49" w14:textId="3F99202C" w:rsidR="00FA3A82" w:rsidRPr="00FA3A82" w:rsidRDefault="00FA3A82" w:rsidP="00FA3A8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 związku ze zmianą stawki opłaty z 1,00 zł na 1,11 zł (decyzja Gminy)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za dodatkową opiekę świetlicową należy do dnia 5 września 2024 r. ponownie uzupełnić deklarację </w:t>
      </w:r>
      <w:r w:rsidR="00A530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dodatkowej opieki świetlicowej. </w:t>
      </w:r>
      <w:r w:rsidR="00A530F3">
        <w:rPr>
          <w:rFonts w:ascii="Times New Roman" w:hAnsi="Times New Roman" w:cs="Times New Roman"/>
          <w:b/>
          <w:color w:val="FF0000"/>
          <w:sz w:val="28"/>
          <w:szCs w:val="28"/>
        </w:rPr>
        <w:br/>
        <w:t>Deklarację można odbierać od wychowawcy klasy lub ze strony internetowej szkoły.</w:t>
      </w:r>
    </w:p>
    <w:sectPr w:rsidR="00FA3A82" w:rsidRPr="00FA3A82" w:rsidSect="00431B2A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17"/>
    <w:rsid w:val="0002451F"/>
    <w:rsid w:val="001447AE"/>
    <w:rsid w:val="00431B2A"/>
    <w:rsid w:val="004C0D01"/>
    <w:rsid w:val="005E789B"/>
    <w:rsid w:val="0068564B"/>
    <w:rsid w:val="007A7543"/>
    <w:rsid w:val="00876B17"/>
    <w:rsid w:val="009B2C0B"/>
    <w:rsid w:val="00A530F3"/>
    <w:rsid w:val="00B0658A"/>
    <w:rsid w:val="00C47489"/>
    <w:rsid w:val="00E707B3"/>
    <w:rsid w:val="00F46345"/>
    <w:rsid w:val="00FA3A82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0112"/>
  <w15:docId w15:val="{8F1B8BBC-B910-43C2-9E3C-A457F67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B075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48609855101</dc:creator>
  <cp:lastModifiedBy>Katarzyna Kuciel</cp:lastModifiedBy>
  <cp:revision>2</cp:revision>
  <dcterms:created xsi:type="dcterms:W3CDTF">2024-08-30T22:43:00Z</dcterms:created>
  <dcterms:modified xsi:type="dcterms:W3CDTF">2024-08-30T22:43:00Z</dcterms:modified>
</cp:coreProperties>
</file>